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6BFF" w14:textId="77777777" w:rsidR="00147F86" w:rsidRDefault="00147F86" w:rsidP="00147F86">
      <w:pPr>
        <w:rPr>
          <w:rFonts w:asciiTheme="minorHAnsi" w:hAnsiTheme="minorHAnsi"/>
          <w:szCs w:val="22"/>
        </w:rPr>
      </w:pPr>
    </w:p>
    <w:p w14:paraId="23956B4C" w14:textId="77777777" w:rsidR="00147F86" w:rsidRDefault="00147F86" w:rsidP="00C56687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1784"/>
        <w:gridCol w:w="1183"/>
        <w:gridCol w:w="1276"/>
        <w:gridCol w:w="943"/>
        <w:gridCol w:w="137"/>
        <w:gridCol w:w="641"/>
        <w:gridCol w:w="1165"/>
        <w:gridCol w:w="1165"/>
        <w:gridCol w:w="909"/>
        <w:gridCol w:w="633"/>
      </w:tblGrid>
      <w:tr w:rsidR="00147F86" w:rsidRPr="00154B4B" w14:paraId="73954ACB" w14:textId="77777777" w:rsidTr="00147F86">
        <w:trPr>
          <w:trHeight w:val="315"/>
        </w:trPr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4619" w14:textId="77777777" w:rsidR="00147F86" w:rsidRPr="00154B4B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D0520" w14:textId="72DED336" w:rsidR="00147F86" w:rsidRPr="00154B4B" w:rsidRDefault="00643C71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April</w:t>
            </w:r>
          </w:p>
        </w:tc>
        <w:tc>
          <w:tcPr>
            <w:tcW w:w="38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A6082" w14:textId="77777777" w:rsidR="00147F86" w:rsidRPr="00154B4B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Rolling 12 months</w:t>
            </w:r>
          </w:p>
        </w:tc>
      </w:tr>
      <w:tr w:rsidR="00147F86" w:rsidRPr="00154B4B" w14:paraId="64F13A90" w14:textId="77777777" w:rsidTr="00643C71">
        <w:trPr>
          <w:trHeight w:val="330"/>
        </w:trPr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3396B" w14:textId="77777777" w:rsidR="00147F86" w:rsidRPr="00154B4B" w:rsidRDefault="00147F86" w:rsidP="00147F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9876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B17F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2017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52BAE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Growth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842E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Current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CDFA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Previous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AAD8F" w14:textId="77777777" w:rsidR="00147F86" w:rsidRPr="00A63E84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</w:pPr>
            <w:r w:rsidRPr="00A63E84">
              <w:rPr>
                <w:rFonts w:ascii="Calibri" w:hAnsi="Calibri" w:cs="Calibri"/>
                <w:b/>
                <w:bCs/>
                <w:sz w:val="21"/>
                <w:szCs w:val="21"/>
                <w:lang w:eastAsia="en-AU"/>
              </w:rPr>
              <w:t>Growth</w:t>
            </w:r>
          </w:p>
        </w:tc>
      </w:tr>
      <w:tr w:rsidR="00643C71" w:rsidRPr="00154B4B" w14:paraId="5474E246" w14:textId="77777777" w:rsidTr="00643C71">
        <w:trPr>
          <w:trHeight w:val="300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8AA5" w14:textId="69B992AD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International </w:t>
            </w:r>
            <w:r w:rsidR="002B3762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(T1)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97BC" w14:textId="16283CCF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51,700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DF31" w14:textId="57986B52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53,940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10BF" w14:textId="538230DF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-2,240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6732" w14:textId="59962B87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-4%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D404" w14:textId="2A55C55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696,910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51AE" w14:textId="30907A42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659,130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4AD7" w14:textId="24C20DCE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37,780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F0A5" w14:textId="487C2078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6%</w:t>
            </w:r>
          </w:p>
        </w:tc>
      </w:tr>
      <w:tr w:rsidR="00643C71" w:rsidRPr="00154B4B" w14:paraId="5FC0F15E" w14:textId="77777777" w:rsidTr="00643C71">
        <w:trPr>
          <w:trHeight w:val="300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198CB2" w14:textId="0F3CF45B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Domestic </w:t>
            </w:r>
            <w:r w:rsidR="002B3762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 (T1 &amp;T2)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374668" w14:textId="7842DB2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345,760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4D109" w14:textId="44D7E765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363,620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40429" w14:textId="6A60DFF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-17,860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C07415" w14:textId="31C5008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-5%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225A5" w14:textId="3D01131D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4,302,200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DAE085" w14:textId="59216684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4,239,850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E3FCED" w14:textId="0BC34CCD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62,350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6AC2D4" w14:textId="0B34C7FD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643C71" w:rsidRPr="00154B4B" w14:paraId="78088D50" w14:textId="77777777" w:rsidTr="00643C7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7F64" w14:textId="624330BE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Transfer </w:t>
            </w:r>
            <w:r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&amp;</w:t>
            </w: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 transit</w:t>
            </w:r>
            <w:r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C371" w14:textId="3B47B9BA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21,410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B506" w14:textId="069FC4BA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28,940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5B07" w14:textId="5F366663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-7,530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100E" w14:textId="175D60CF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-26%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D43B" w14:textId="623DB75A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279,690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D1E5" w14:textId="189BBFB8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314,510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1EC7" w14:textId="44C0659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-34,820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70F0" w14:textId="717DC46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-11%</w:t>
            </w:r>
          </w:p>
        </w:tc>
      </w:tr>
      <w:tr w:rsidR="00643C71" w:rsidRPr="00154B4B" w14:paraId="6711309A" w14:textId="77777777" w:rsidTr="00643C71">
        <w:trPr>
          <w:trHeight w:val="330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7B222601" w14:textId="77777777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6818DC96" w14:textId="33814A89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418,870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1CD359CF" w14:textId="020F5489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446,500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73292294" w14:textId="7E2D412E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-27,630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0C207371" w14:textId="5FD9437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-6%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53F96A46" w14:textId="05C01F6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5,278,800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226EF06C" w14:textId="74414B4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5,213,490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150A35C8" w14:textId="407C2DFD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65,310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43BDE544" w14:textId="689AD408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b/>
                <w:bCs/>
                <w:color w:val="FFFFFF"/>
                <w:sz w:val="20"/>
              </w:rPr>
              <w:t>1%</w:t>
            </w:r>
          </w:p>
        </w:tc>
      </w:tr>
      <w:tr w:rsidR="00147F86" w:rsidRPr="00154B4B" w14:paraId="3ADE87F9" w14:textId="77777777" w:rsidTr="00147F86">
        <w:trPr>
          <w:trHeight w:val="315"/>
        </w:trPr>
        <w:tc>
          <w:tcPr>
            <w:tcW w:w="98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2680D" w14:textId="77777777" w:rsidR="00147F86" w:rsidRPr="00154B4B" w:rsidRDefault="00147F86" w:rsidP="00147F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 </w:t>
            </w:r>
          </w:p>
        </w:tc>
      </w:tr>
      <w:tr w:rsidR="00643C71" w:rsidRPr="00154B4B" w14:paraId="34C360BD" w14:textId="77777777" w:rsidTr="00643C71">
        <w:trPr>
          <w:trHeight w:val="300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133FB7" w14:textId="77777777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Seats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0044E" w14:textId="42C9F0E9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577,460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20058" w14:textId="2771E03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591,520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43245" w14:textId="14C1E05E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-14,060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95609" w14:textId="7B90F954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-2%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6705B" w14:textId="13D35E6C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6,837,980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15222" w14:textId="7CD2283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6,831,280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8E4F3" w14:textId="76DF39F9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6,700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F42F31" w14:textId="1B58B0BB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0%</w:t>
            </w:r>
          </w:p>
        </w:tc>
      </w:tr>
      <w:tr w:rsidR="00643C71" w:rsidRPr="00154B4B" w14:paraId="4AA4F4A9" w14:textId="77777777" w:rsidTr="00643C71">
        <w:trPr>
          <w:trHeight w:val="300"/>
        </w:trPr>
        <w:tc>
          <w:tcPr>
            <w:tcW w:w="17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8E7" w14:textId="77777777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Airport load factor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261" w14:textId="4917D9FC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73%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29F" w14:textId="67D1B994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75%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705E" w14:textId="77777777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A17D" w14:textId="0FF2154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-3%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BFF" w14:textId="2E0CEAFF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77%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955" w14:textId="583C60A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76%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5E99" w14:textId="700B0D4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0301" w14:textId="226D7398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643C71" w:rsidRPr="00154B4B" w14:paraId="1169BAB5" w14:textId="77777777" w:rsidTr="00643C7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4AD32F" w14:textId="77777777" w:rsidR="00643C71" w:rsidRPr="00154B4B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Flights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94791C" w14:textId="61A6312D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6E223" w14:textId="463DB62E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3,960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4E570B" w14:textId="5DA4B24B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E2447" w14:textId="7289B3F0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728531" w14:textId="61647BA6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47,150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C9AFE" w14:textId="7D52DF65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47,830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2D539" w14:textId="159DC5BC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-680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3AA21C" w14:textId="78D5A8F1" w:rsidR="00643C71" w:rsidRPr="00643C71" w:rsidRDefault="00643C71" w:rsidP="00643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43C71">
              <w:rPr>
                <w:rFonts w:ascii="Calibri" w:hAnsi="Calibri" w:cs="Calibri"/>
                <w:color w:val="000000"/>
                <w:sz w:val="20"/>
              </w:rPr>
              <w:t>-1%</w:t>
            </w:r>
          </w:p>
        </w:tc>
      </w:tr>
    </w:tbl>
    <w:p w14:paraId="214FB1D4" w14:textId="7844CB1D" w:rsidR="00147F86" w:rsidRDefault="00147F86" w:rsidP="00C56687">
      <w:pPr>
        <w:jc w:val="left"/>
        <w:rPr>
          <w:rFonts w:asciiTheme="minorHAnsi" w:hAnsiTheme="minorHAnsi"/>
          <w:sz w:val="16"/>
          <w:szCs w:val="16"/>
        </w:rPr>
      </w:pPr>
    </w:p>
    <w:p w14:paraId="66B74AF6" w14:textId="1C099C3C" w:rsidR="000347F5" w:rsidRDefault="000347F5" w:rsidP="00C56687">
      <w:pPr>
        <w:jc w:val="left"/>
        <w:rPr>
          <w:rFonts w:asciiTheme="minorHAnsi" w:hAnsiTheme="minorHAnsi"/>
          <w:sz w:val="16"/>
          <w:szCs w:val="16"/>
        </w:rPr>
      </w:pPr>
      <w:r w:rsidRPr="000347F5">
        <w:rPr>
          <w:rFonts w:asciiTheme="minorHAnsi" w:hAnsiTheme="minorHAnsi"/>
          <w:sz w:val="16"/>
          <w:szCs w:val="16"/>
        </w:rPr>
        <w:t>Above data subject to rounding</w:t>
      </w:r>
    </w:p>
    <w:p w14:paraId="409EBBAC" w14:textId="77777777" w:rsidR="0065474D" w:rsidRPr="000347F5" w:rsidRDefault="0065474D" w:rsidP="00C56687">
      <w:pPr>
        <w:jc w:val="left"/>
        <w:rPr>
          <w:rFonts w:asciiTheme="minorHAnsi" w:hAnsiTheme="minorHAnsi"/>
          <w:sz w:val="16"/>
          <w:szCs w:val="16"/>
        </w:rPr>
      </w:pPr>
    </w:p>
    <w:p w14:paraId="2C94699C" w14:textId="77777777" w:rsidR="008C4750" w:rsidRDefault="008C4750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A9BB86A" w14:textId="77777777" w:rsidR="00154431" w:rsidRDefault="00154431" w:rsidP="00154431">
      <w:pPr>
        <w:jc w:val="left"/>
        <w:rPr>
          <w:rFonts w:asciiTheme="minorHAnsi" w:hAnsiTheme="minorHAnsi"/>
          <w:sz w:val="16"/>
          <w:szCs w:val="16"/>
        </w:rPr>
      </w:pPr>
    </w:p>
    <w:p w14:paraId="52FE9C5D" w14:textId="77777777" w:rsidR="00154431" w:rsidRDefault="00154431" w:rsidP="00154431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Network updates</w:t>
      </w:r>
    </w:p>
    <w:p w14:paraId="55BA0060" w14:textId="77777777" w:rsidR="000201C1" w:rsidRDefault="000201C1" w:rsidP="000201C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China Southern temporarily suspended flights between Guangzhou and Cairns from 14 April to 23 June, a low period for outbound travel from China to Australia. </w:t>
      </w:r>
    </w:p>
    <w:p w14:paraId="0186D581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19678D4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6C78CA1" w14:textId="799EA2C5" w:rsidR="00643C71" w:rsidRDefault="00AD5A09" w:rsidP="00643C71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Notable differences to April 2017 </w:t>
      </w:r>
    </w:p>
    <w:p w14:paraId="6A63E305" w14:textId="0CFC9122" w:rsidR="00836FF1" w:rsidRDefault="00310F71" w:rsidP="000201C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2017 had the highest April passenger number on record due to the timing of Easter and impacts from Cyclone Debbie</w:t>
      </w:r>
      <w:r w:rsidR="00880ECB">
        <w:rPr>
          <w:rFonts w:asciiTheme="minorHAnsi" w:hAnsiTheme="minorHAnsi"/>
          <w:szCs w:val="22"/>
        </w:rPr>
        <w:t xml:space="preserve"> </w:t>
      </w:r>
      <w:r w:rsidR="00880ECB">
        <w:rPr>
          <w:rFonts w:asciiTheme="minorHAnsi" w:hAnsiTheme="minorHAnsi"/>
          <w:szCs w:val="22"/>
        </w:rPr>
        <w:t>which crossed the Queensland coast on 28 March 2017</w:t>
      </w:r>
      <w:r w:rsidR="00880ECB">
        <w:rPr>
          <w:rFonts w:asciiTheme="minorHAnsi" w:hAnsiTheme="minorHAnsi"/>
          <w:szCs w:val="22"/>
        </w:rPr>
        <w:t>.</w:t>
      </w:r>
    </w:p>
    <w:p w14:paraId="4E752019" w14:textId="77777777" w:rsidR="00310F71" w:rsidRDefault="00310F71" w:rsidP="000201C1">
      <w:pPr>
        <w:rPr>
          <w:rFonts w:asciiTheme="minorHAnsi" w:hAnsiTheme="minorHAnsi"/>
          <w:szCs w:val="22"/>
        </w:rPr>
      </w:pPr>
    </w:p>
    <w:p w14:paraId="4287A052" w14:textId="77777777" w:rsidR="00880ECB" w:rsidRDefault="00880ECB" w:rsidP="00880EC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Easter fell on 1 April this year rather than 16 April in 2017, which shifted passengers from April into March.</w:t>
      </w:r>
    </w:p>
    <w:p w14:paraId="4ABF89F1" w14:textId="77777777" w:rsidR="00310F71" w:rsidRDefault="00310F71" w:rsidP="000201C1">
      <w:pPr>
        <w:rPr>
          <w:rFonts w:asciiTheme="minorHAnsi" w:hAnsiTheme="minorHAnsi"/>
          <w:szCs w:val="22"/>
        </w:rPr>
      </w:pPr>
    </w:p>
    <w:p w14:paraId="12211541" w14:textId="1A44B142" w:rsidR="00310F71" w:rsidRDefault="00310F71" w:rsidP="00310F7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April 2017 passenger numbers were </w:t>
      </w:r>
      <w:r w:rsidR="00880ECB">
        <w:rPr>
          <w:rFonts w:asciiTheme="minorHAnsi" w:hAnsiTheme="minorHAnsi"/>
          <w:szCs w:val="22"/>
        </w:rPr>
        <w:t xml:space="preserve">increased </w:t>
      </w:r>
      <w:r>
        <w:rPr>
          <w:rFonts w:asciiTheme="minorHAnsi" w:hAnsiTheme="minorHAnsi"/>
          <w:szCs w:val="22"/>
        </w:rPr>
        <w:t xml:space="preserve">by people travelling to Cairns instead of </w:t>
      </w:r>
      <w:r w:rsidR="00880ECB">
        <w:rPr>
          <w:rFonts w:asciiTheme="minorHAnsi" w:hAnsiTheme="minorHAnsi"/>
          <w:szCs w:val="22"/>
        </w:rPr>
        <w:t xml:space="preserve">areas in </w:t>
      </w:r>
      <w:r>
        <w:rPr>
          <w:rFonts w:asciiTheme="minorHAnsi" w:hAnsiTheme="minorHAnsi"/>
          <w:szCs w:val="22"/>
        </w:rPr>
        <w:t xml:space="preserve">central Queensland </w:t>
      </w:r>
      <w:bookmarkStart w:id="0" w:name="_GoBack"/>
      <w:bookmarkEnd w:id="0"/>
      <w:r>
        <w:rPr>
          <w:rFonts w:asciiTheme="minorHAnsi" w:hAnsiTheme="minorHAnsi"/>
          <w:szCs w:val="22"/>
        </w:rPr>
        <w:t>that had been affected by Cyclone Debbie.</w:t>
      </w:r>
    </w:p>
    <w:p w14:paraId="4357DB00" w14:textId="77777777" w:rsidR="00310F71" w:rsidRDefault="00310F71" w:rsidP="000201C1">
      <w:pPr>
        <w:rPr>
          <w:rFonts w:asciiTheme="minorHAnsi" w:hAnsiTheme="minorHAnsi"/>
          <w:szCs w:val="22"/>
        </w:rPr>
      </w:pPr>
    </w:p>
    <w:p w14:paraId="01E12D55" w14:textId="77777777" w:rsidR="00310F71" w:rsidRDefault="00310F71" w:rsidP="000201C1">
      <w:pPr>
        <w:rPr>
          <w:rFonts w:asciiTheme="minorHAnsi" w:hAnsiTheme="minorHAnsi"/>
          <w:szCs w:val="22"/>
        </w:rPr>
      </w:pPr>
    </w:p>
    <w:p w14:paraId="53ED645D" w14:textId="77777777" w:rsidR="000201C1" w:rsidRDefault="000201C1" w:rsidP="000201C1">
      <w:pPr>
        <w:rPr>
          <w:rFonts w:asciiTheme="minorHAnsi" w:hAnsiTheme="minorHAnsi"/>
          <w:szCs w:val="22"/>
        </w:rPr>
      </w:pPr>
    </w:p>
    <w:p w14:paraId="37DB5449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0FA7254A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FEEA68D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2F35EAE" w14:textId="77777777" w:rsidR="002B3762" w:rsidRDefault="002B3762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8743FA0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5487D07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724DD18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CB2ADE3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0DFD68F8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69663259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0A66E2E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74CFF0D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E6E6D28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F530935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516FF51C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2C3CCA28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7DDBC1C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34AAEAC" w14:textId="77777777" w:rsidR="00154431" w:rsidRDefault="00154431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02A4801" w14:textId="77777777" w:rsidR="00F015C3" w:rsidRDefault="00F015C3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05ACA41" w14:textId="77777777" w:rsidR="004F757C" w:rsidRPr="0061145D" w:rsidRDefault="004F757C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DF33FB7" w14:textId="77777777" w:rsidR="00805AED" w:rsidRPr="00AB340C" w:rsidRDefault="00805AED" w:rsidP="00805AE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Reproduction or quoting of these statistics is permissible only if Cairns Airport Pty Ltd is acknowledged as the source. </w:t>
      </w:r>
    </w:p>
    <w:p w14:paraId="2AC18F91" w14:textId="77777777" w:rsidR="0017138D" w:rsidRDefault="00805AED" w:rsidP="00746CD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Enquiries should be directed to </w:t>
      </w:r>
      <w:hyperlink r:id="rId11" w:history="1">
        <w:r w:rsidRPr="00AB340C">
          <w:rPr>
            <w:rStyle w:val="Hyperlink"/>
            <w:rFonts w:asciiTheme="minorHAnsi" w:hAnsiTheme="minorHAnsi"/>
            <w:sz w:val="18"/>
            <w:szCs w:val="18"/>
          </w:rPr>
          <w:t>enquiries@cairnsairport.com.au</w:t>
        </w:r>
      </w:hyperlink>
      <w:r w:rsidRPr="00AB340C">
        <w:rPr>
          <w:rFonts w:asciiTheme="minorHAnsi" w:hAnsiTheme="minorHAnsi"/>
          <w:sz w:val="18"/>
          <w:szCs w:val="18"/>
        </w:rPr>
        <w:t xml:space="preserve"> .</w:t>
      </w:r>
      <w:r w:rsidR="00B3731F">
        <w:rPr>
          <w:rFonts w:asciiTheme="minorHAnsi" w:hAnsiTheme="minorHAnsi"/>
          <w:sz w:val="18"/>
          <w:szCs w:val="18"/>
        </w:rPr>
        <w:t xml:space="preserve"> </w:t>
      </w:r>
    </w:p>
    <w:p w14:paraId="2A55861C" w14:textId="5EAD7D2C" w:rsidR="00DC55FB" w:rsidRDefault="00085460" w:rsidP="00746CD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>D</w:t>
      </w:r>
      <w:r w:rsidR="003814E3" w:rsidRPr="00AB340C">
        <w:rPr>
          <w:rFonts w:asciiTheme="minorHAnsi" w:hAnsiTheme="minorHAnsi"/>
          <w:sz w:val="18"/>
          <w:szCs w:val="18"/>
        </w:rPr>
        <w:t>ata may be revised at any time without notice.</w:t>
      </w:r>
    </w:p>
    <w:p w14:paraId="7FF96D99" w14:textId="77777777" w:rsidR="00BB4232" w:rsidRDefault="00BB4232" w:rsidP="003D0694">
      <w:pPr>
        <w:pStyle w:val="Footer"/>
        <w:jc w:val="center"/>
        <w:rPr>
          <w:rFonts w:ascii="Calibri" w:hAnsi="Calibri"/>
          <w:b/>
          <w:sz w:val="32"/>
          <w:szCs w:val="32"/>
        </w:rPr>
      </w:pPr>
    </w:p>
    <w:p w14:paraId="185699F7" w14:textId="77777777" w:rsidR="00BB4232" w:rsidRDefault="00BB4232" w:rsidP="003D0694">
      <w:pPr>
        <w:pStyle w:val="Footer"/>
        <w:jc w:val="center"/>
        <w:rPr>
          <w:rFonts w:ascii="Calibri" w:hAnsi="Calibri"/>
          <w:b/>
          <w:sz w:val="32"/>
          <w:szCs w:val="32"/>
        </w:rPr>
      </w:pPr>
    </w:p>
    <w:p w14:paraId="3DF33FBA" w14:textId="518920CF" w:rsidR="00805AED" w:rsidRDefault="00805AED" w:rsidP="003D0694">
      <w:pPr>
        <w:pStyle w:val="Footer"/>
        <w:jc w:val="center"/>
        <w:rPr>
          <w:rFonts w:ascii="Calibri" w:hAnsi="Calibri"/>
          <w:b/>
          <w:sz w:val="32"/>
          <w:szCs w:val="32"/>
        </w:rPr>
      </w:pPr>
      <w:r w:rsidRPr="00805AED">
        <w:rPr>
          <w:rFonts w:ascii="Calibri" w:hAnsi="Calibri"/>
          <w:b/>
          <w:sz w:val="32"/>
          <w:szCs w:val="32"/>
        </w:rPr>
        <w:t>FY1</w:t>
      </w:r>
      <w:r w:rsidR="008B7D9A">
        <w:rPr>
          <w:rFonts w:ascii="Calibri" w:hAnsi="Calibri"/>
          <w:b/>
          <w:sz w:val="32"/>
          <w:szCs w:val="32"/>
        </w:rPr>
        <w:t>8</w:t>
      </w:r>
      <w:r w:rsidR="00397706">
        <w:rPr>
          <w:rFonts w:ascii="Calibri" w:hAnsi="Calibri"/>
          <w:b/>
          <w:sz w:val="32"/>
          <w:szCs w:val="32"/>
        </w:rPr>
        <w:t xml:space="preserve"> Monthly Passenger D</w:t>
      </w:r>
      <w:r w:rsidRPr="00805AED">
        <w:rPr>
          <w:rFonts w:ascii="Calibri" w:hAnsi="Calibri"/>
          <w:b/>
          <w:sz w:val="32"/>
          <w:szCs w:val="32"/>
        </w:rPr>
        <w:t>ata</w:t>
      </w:r>
    </w:p>
    <w:tbl>
      <w:tblPr>
        <w:tblW w:w="10117" w:type="dxa"/>
        <w:tblLook w:val="04A0" w:firstRow="1" w:lastRow="0" w:firstColumn="1" w:lastColumn="0" w:noHBand="0" w:noVBand="1"/>
      </w:tblPr>
      <w:tblGrid>
        <w:gridCol w:w="984"/>
        <w:gridCol w:w="1110"/>
        <w:gridCol w:w="940"/>
        <w:gridCol w:w="1084"/>
        <w:gridCol w:w="942"/>
        <w:gridCol w:w="1107"/>
        <w:gridCol w:w="1107"/>
        <w:gridCol w:w="1110"/>
        <w:gridCol w:w="1733"/>
      </w:tblGrid>
      <w:tr w:rsidR="000347F5" w:rsidRPr="000347F5" w14:paraId="7205C702" w14:textId="77777777" w:rsidTr="00D21058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425D2F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  <w:t>FY2018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A47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A620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International (T1 only)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F03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Domestic (T1 &amp; T2)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35376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Transit &amp; Transfer</w:t>
            </w:r>
          </w:p>
        </w:tc>
      </w:tr>
      <w:tr w:rsidR="000347F5" w:rsidRPr="000347F5" w14:paraId="5BE8B8E2" w14:textId="77777777" w:rsidTr="00D2105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07C5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F86CD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34D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Arrivals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428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Departures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D26B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0E2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Arrivals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488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Departures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4DE3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7B49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T1 &amp; T2</w:t>
            </w:r>
          </w:p>
        </w:tc>
      </w:tr>
      <w:tr w:rsidR="000347F5" w:rsidRPr="000347F5" w14:paraId="06E509E2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BB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Jul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E523E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510,881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F389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32,233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8E89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27,476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4E759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59,709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969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209,628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6016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212,893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BF5A5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422,521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A9FC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28,651</w:t>
            </w:r>
          </w:p>
        </w:tc>
      </w:tr>
      <w:tr w:rsidR="000347F5" w:rsidRPr="000347F5" w14:paraId="14F85343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4B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Aug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4E0AC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490,339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F3CF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31,616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376C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37,748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C014C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69,364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35D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193,541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8E9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198,995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C7057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392,536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E9072" w14:textId="77777777" w:rsidR="000347F5" w:rsidRPr="00BB4232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  <w:lang w:eastAsia="en-AU"/>
              </w:rPr>
              <w:t>28,439</w:t>
            </w:r>
          </w:p>
        </w:tc>
      </w:tr>
      <w:tr w:rsidR="00A03B46" w:rsidRPr="000347F5" w14:paraId="70EC397D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EFC2" w14:textId="77777777" w:rsidR="00A03B46" w:rsidRPr="000347F5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Sep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0A4B8" w14:textId="683D563E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459,453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E602" w14:textId="0B43207D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28,181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B94A" w14:textId="6647ABE0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29,552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80834" w14:textId="2FCA7E71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57,733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6ED5" w14:textId="6488F6F8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192,641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736" w14:textId="0192CCE1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181,281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61066" w14:textId="2CF4BA36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373,922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FF238" w14:textId="4A181248" w:rsidR="00A03B46" w:rsidRPr="00BB4232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27,798</w:t>
            </w:r>
          </w:p>
        </w:tc>
      </w:tr>
      <w:tr w:rsidR="00BB36F3" w:rsidRPr="000347F5" w14:paraId="35D1536D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6DF" w14:textId="77777777" w:rsidR="00BB36F3" w:rsidRPr="000347F5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Oct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55998" w14:textId="696241F0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487,924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FB3A" w14:textId="06ABFDC6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29,034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C633" w14:textId="3C149EF9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28,924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45C1B" w14:textId="34B14D4D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57,958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FE1" w14:textId="47C30083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194,826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67B" w14:textId="1924272B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205,376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9AD61" w14:textId="50969668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400,202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5420" w14:textId="0C316450" w:rsidR="00BB36F3" w:rsidRPr="00BB4232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  <w:lang w:eastAsia="en-AU"/>
              </w:rPr>
              <w:t>29,764</w:t>
            </w:r>
          </w:p>
        </w:tc>
      </w:tr>
      <w:tr w:rsidR="007B52E7" w:rsidRPr="000347F5" w14:paraId="08B481B8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38E" w14:textId="77777777" w:rsidR="007B52E7" w:rsidRPr="000347F5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Nov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E78F2" w14:textId="6AE5FE05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428,507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DE5E" w14:textId="3203950D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</w:rPr>
              <w:t>25,333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78C4" w14:textId="34FAB1BD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</w:rPr>
              <w:t>27,934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ACF06" w14:textId="4F9DF203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53,267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829" w14:textId="14A6BDE3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</w:rPr>
              <w:t>175,923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276" w14:textId="3E62083D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</w:rPr>
              <w:t>176,591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87357" w14:textId="09B25343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352,514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DAEB7" w14:textId="01E9CD12" w:rsidR="007B52E7" w:rsidRPr="00BB4232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/>
                <w:color w:val="000000"/>
                <w:sz w:val="20"/>
              </w:rPr>
              <w:t>22,726</w:t>
            </w:r>
          </w:p>
        </w:tc>
      </w:tr>
      <w:tr w:rsidR="00FF339E" w:rsidRPr="000347F5" w14:paraId="35CD26EA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E27" w14:textId="77777777" w:rsidR="00FF339E" w:rsidRPr="000347F5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Dec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E7B62" w14:textId="152C4AEB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451,105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47CD" w14:textId="23C74F54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30,287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5E37" w14:textId="6674FAFD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35,033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E162F" w14:textId="5DC80C73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65,320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760" w14:textId="35C9AD4B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190,186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099" w14:textId="35F973F2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177,811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4C571" w14:textId="1CD56003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367,997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3AF3" w14:textId="32960511" w:rsidR="00FF339E" w:rsidRPr="00BB4232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17,788</w:t>
            </w:r>
          </w:p>
        </w:tc>
      </w:tr>
      <w:tr w:rsidR="00D21058" w:rsidRPr="000347F5" w14:paraId="75595D79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A00C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Jan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AB950" w14:textId="55BF3FA5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449,611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FA72" w14:textId="148D62F5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34,525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ACB8" w14:textId="73D7581A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30,750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E0FB8" w14:textId="0AEB5420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65,275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FDF" w14:textId="06C0DA98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175,948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263" w14:textId="0E2DF53B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190,093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A9888" w14:textId="0056E12B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366,041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A67B6" w14:textId="10289713" w:rsidR="00D21058" w:rsidRPr="00BB4232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18,295</w:t>
            </w:r>
          </w:p>
        </w:tc>
      </w:tr>
      <w:tr w:rsidR="00046E40" w:rsidRPr="000347F5" w14:paraId="50DE091B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92E" w14:textId="77777777" w:rsidR="00046E40" w:rsidRPr="000347F5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Feb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F74AF" w14:textId="2AF3088F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379,363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0F2E" w14:textId="26673DA8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31,085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22FE" w14:textId="7E1CF9A3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29,829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E6109" w14:textId="36F64358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60,914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6C5D" w14:textId="4310EAA8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150,368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FA50" w14:textId="5A5BE89E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154,835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99053" w14:textId="4BBE7BD4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/>
                <w:bCs/>
                <w:color w:val="000000"/>
                <w:sz w:val="20"/>
              </w:rPr>
              <w:t>305,203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A202" w14:textId="75EFF65A" w:rsidR="00046E40" w:rsidRPr="00BB4232" w:rsidRDefault="00046E40" w:rsidP="00046E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B4232">
              <w:rPr>
                <w:rFonts w:ascii="Calibri" w:hAnsi="Calibri"/>
                <w:bCs/>
                <w:color w:val="000000"/>
                <w:sz w:val="20"/>
              </w:rPr>
              <w:t>13,246</w:t>
            </w:r>
          </w:p>
        </w:tc>
      </w:tr>
      <w:tr w:rsidR="00A63E84" w:rsidRPr="000347F5" w14:paraId="7F4638BF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D9A" w14:textId="77777777" w:rsidR="00A63E84" w:rsidRPr="000347F5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Mar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83343" w14:textId="06EE702B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404,738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3DA0" w14:textId="51469ED1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29,342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E403" w14:textId="5CC1489C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31,558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B2C78" w14:textId="1542339A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60,900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838" w14:textId="65BD0618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167,133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0E6" w14:textId="4A01DE12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159,771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10F79" w14:textId="5B2BD8D3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326,904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81FB" w14:textId="3309C045" w:rsidR="00A63E84" w:rsidRPr="00BB4232" w:rsidRDefault="00A63E84" w:rsidP="00A6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16,934</w:t>
            </w:r>
          </w:p>
        </w:tc>
      </w:tr>
      <w:tr w:rsidR="00BB4232" w:rsidRPr="000347F5" w14:paraId="7384B0A8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AED" w14:textId="7777777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Apr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06389" w14:textId="28597247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418,869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45A7" w14:textId="322D5FB8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25,107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EB10" w14:textId="3B370590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26,588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1A506" w14:textId="68C16460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51,695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359" w14:textId="24B9EA76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169,309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1B3" w14:textId="275E7F24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176,451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36E1A" w14:textId="0FEE749B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b/>
                <w:bCs/>
                <w:color w:val="000000"/>
                <w:sz w:val="20"/>
              </w:rPr>
              <w:t>345,760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38867" w14:textId="6454B3EF" w:rsidR="00BB4232" w:rsidRPr="00BB4232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BB4232">
              <w:rPr>
                <w:rFonts w:ascii="Calibri" w:hAnsi="Calibri" w:cs="Calibri"/>
                <w:color w:val="000000"/>
                <w:sz w:val="20"/>
              </w:rPr>
              <w:t>21,414</w:t>
            </w:r>
          </w:p>
        </w:tc>
      </w:tr>
      <w:tr w:rsidR="00BB4232" w:rsidRPr="000347F5" w14:paraId="16A0A875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03AF" w14:textId="7777777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May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EC24B9" w14:textId="1363B9A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8002" w14:textId="73B1142D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AC68" w14:textId="5C183AEF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31043" w14:textId="3159E438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A532" w14:textId="4EBCCB37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3440" w14:textId="3DF7F557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240DB" w14:textId="4B049AE6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07F3" w14:textId="3602AFF2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B4232" w:rsidRPr="000347F5" w14:paraId="318250F9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64E" w14:textId="7777777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Jun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4E1D9" w14:textId="3BD9DF8F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E8F" w14:textId="46D8EDAD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5DCA" w14:textId="51401363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AE00E" w14:textId="59BA89C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279" w14:textId="33781736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08B" w14:textId="46411325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D269C" w14:textId="0D2DF478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F2103" w14:textId="56871E47" w:rsidR="00BB4232" w:rsidRPr="00A03B46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B4232" w:rsidRPr="000347F5" w14:paraId="151BBA53" w14:textId="77777777" w:rsidTr="00D210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F6934F9" w14:textId="77777777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32223077" w14:textId="03E23F3B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4,481,322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4AA1062" w14:textId="3D403750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297,031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B43608E" w14:textId="2C611832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305,655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12DC2971" w14:textId="61A37401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602,686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232E7F49" w14:textId="41B8CEAE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1,819,503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49D5E5F1" w14:textId="7AAAA5BD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1,834,078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2DE320E6" w14:textId="7FC222B4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3,653,581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7D71E2EE" w14:textId="6911755C" w:rsidR="00BB4232" w:rsidRPr="000347F5" w:rsidRDefault="00BB4232" w:rsidP="00BB42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225,055</w:t>
            </w:r>
          </w:p>
        </w:tc>
      </w:tr>
    </w:tbl>
    <w:p w14:paraId="3F27B8D6" w14:textId="2AE47211" w:rsidR="00EF6794" w:rsidRDefault="00EF6794" w:rsidP="00036236">
      <w:pPr>
        <w:jc w:val="center"/>
        <w:rPr>
          <w:rFonts w:ascii="Calibri" w:hAnsi="Calibri"/>
          <w:b/>
        </w:rPr>
      </w:pPr>
    </w:p>
    <w:p w14:paraId="5B9E56D8" w14:textId="4FA5A323" w:rsidR="0017138D" w:rsidRDefault="0017138D" w:rsidP="00036236">
      <w:pPr>
        <w:jc w:val="center"/>
        <w:rPr>
          <w:rFonts w:ascii="Calibri" w:hAnsi="Calibri"/>
          <w:b/>
        </w:rPr>
      </w:pPr>
    </w:p>
    <w:p w14:paraId="30294F7E" w14:textId="77777777" w:rsidR="00A63E84" w:rsidRDefault="00A63E84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655DFE86" w14:textId="77777777" w:rsidR="00CF137D" w:rsidRDefault="00CF137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49E6F90E" w14:textId="0FAC13C5" w:rsidR="00CF137D" w:rsidRDefault="00BB4232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577F207E" wp14:editId="3224EB9B">
            <wp:extent cx="6343650" cy="3755390"/>
            <wp:effectExtent l="0" t="0" r="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94F935" w14:textId="77777777" w:rsidR="004F757C" w:rsidRDefault="004F757C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DB7AB56" w14:textId="77777777" w:rsidR="00CF137D" w:rsidRDefault="00CF137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461E6FD" w14:textId="77777777" w:rsidR="004B7E56" w:rsidRDefault="004B7E56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8BF9886" w14:textId="77777777" w:rsidR="00154431" w:rsidRDefault="00154431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58286A8B" w14:textId="77777777" w:rsidR="004B7E56" w:rsidRDefault="004B7E56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77BB52D7" w14:textId="77777777" w:rsidR="002B3762" w:rsidRDefault="002B3762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82E803F" w14:textId="77777777" w:rsidR="00F31121" w:rsidRDefault="00F31121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AECD552" w14:textId="77777777" w:rsidR="0017138D" w:rsidRPr="00AB340C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Reproduction or quoting of these statistics is permissible only if Cairns Airport Pty Ltd is acknowledged as the source. </w:t>
      </w:r>
    </w:p>
    <w:p w14:paraId="2AC08168" w14:textId="77777777" w:rsidR="0017138D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Enquiries should be directed to </w:t>
      </w:r>
      <w:hyperlink r:id="rId13" w:history="1">
        <w:r w:rsidRPr="00AB340C">
          <w:rPr>
            <w:rStyle w:val="Hyperlink"/>
            <w:rFonts w:asciiTheme="minorHAnsi" w:hAnsiTheme="minorHAnsi"/>
            <w:sz w:val="18"/>
            <w:szCs w:val="18"/>
          </w:rPr>
          <w:t>enquiries@cairnsairport.com.au</w:t>
        </w:r>
      </w:hyperlink>
      <w:r w:rsidRPr="00AB340C">
        <w:rPr>
          <w:rFonts w:asciiTheme="minorHAnsi" w:hAnsiTheme="minorHAnsi"/>
          <w:sz w:val="18"/>
          <w:szCs w:val="18"/>
        </w:rPr>
        <w:t xml:space="preserve"> 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6314BB9" w14:textId="77777777" w:rsidR="0017138D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>Data may be revised at any time without notice.</w:t>
      </w:r>
    </w:p>
    <w:p w14:paraId="5EF45DF1" w14:textId="77777777" w:rsidR="00154B4B" w:rsidRDefault="00154B4B" w:rsidP="0017138D">
      <w:pPr>
        <w:jc w:val="center"/>
        <w:rPr>
          <w:rFonts w:ascii="Calibri" w:hAnsi="Calibri"/>
          <w:b/>
        </w:rPr>
      </w:pPr>
    </w:p>
    <w:sectPr w:rsidR="00154B4B" w:rsidSect="00154431">
      <w:headerReference w:type="default" r:id="rId14"/>
      <w:headerReference w:type="first" r:id="rId15"/>
      <w:pgSz w:w="11909" w:h="16834" w:code="9"/>
      <w:pgMar w:top="993" w:right="1134" w:bottom="709" w:left="1134" w:header="39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636F" w14:textId="77777777" w:rsidR="00310F71" w:rsidRDefault="00310F71">
      <w:r>
        <w:separator/>
      </w:r>
    </w:p>
  </w:endnote>
  <w:endnote w:type="continuationSeparator" w:id="0">
    <w:p w14:paraId="5DDBE5B6" w14:textId="77777777" w:rsidR="00310F71" w:rsidRDefault="00310F71">
      <w:r>
        <w:continuationSeparator/>
      </w:r>
    </w:p>
  </w:endnote>
  <w:endnote w:type="continuationNotice" w:id="1">
    <w:p w14:paraId="1A7C6A56" w14:textId="77777777" w:rsidR="00310F71" w:rsidRDefault="0031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7909" w14:textId="77777777" w:rsidR="00310F71" w:rsidRDefault="00310F71">
      <w:r>
        <w:separator/>
      </w:r>
    </w:p>
  </w:footnote>
  <w:footnote w:type="continuationSeparator" w:id="0">
    <w:p w14:paraId="13C17948" w14:textId="77777777" w:rsidR="00310F71" w:rsidRDefault="00310F71">
      <w:r>
        <w:continuationSeparator/>
      </w:r>
    </w:p>
  </w:footnote>
  <w:footnote w:type="continuationNotice" w:id="1">
    <w:p w14:paraId="3836495D" w14:textId="77777777" w:rsidR="00310F71" w:rsidRDefault="00310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3FD4" w14:textId="77777777" w:rsidR="00310F71" w:rsidRDefault="00310F71" w:rsidP="00F677C4">
    <w:pPr>
      <w:jc w:val="right"/>
      <w:rPr>
        <w:rStyle w:val="PageNumber"/>
        <w:szCs w:val="24"/>
      </w:rPr>
    </w:pPr>
    <w:r>
      <w:rPr>
        <w:rStyle w:val="PageNumber"/>
        <w:szCs w:val="24"/>
      </w:rPr>
      <w:t xml:space="preserve">Page </w:t>
    </w: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880ECB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3DF33FD5" w14:textId="77777777" w:rsidR="00310F71" w:rsidRDefault="00310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1735" w14:textId="51334F81" w:rsidR="00310F71" w:rsidRDefault="00310F71" w:rsidP="00DB38F8">
    <w:pPr>
      <w:jc w:val="left"/>
      <w:rPr>
        <w:rFonts w:ascii="Calibri" w:hAnsi="Calibri"/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BCFC457" wp14:editId="6CD9A958">
          <wp:simplePos x="0" y="0"/>
          <wp:positionH relativeFrom="column">
            <wp:posOffset>-34290</wp:posOffset>
          </wp:positionH>
          <wp:positionV relativeFrom="paragraph">
            <wp:posOffset>205740</wp:posOffset>
          </wp:positionV>
          <wp:extent cx="1038225" cy="819150"/>
          <wp:effectExtent l="0" t="0" r="9525" b="0"/>
          <wp:wrapSquare wrapText="bothSides"/>
          <wp:docPr id="4" name="Picture 4" descr="Portrait - Cairns Airport 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 - Cairns Airport Logo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51156" w14:textId="0FF8A735" w:rsidR="00310F71" w:rsidRDefault="00310F71" w:rsidP="00DB38F8">
    <w:pPr>
      <w:jc w:val="left"/>
      <w:rPr>
        <w:rFonts w:ascii="Calibri" w:hAnsi="Calibri"/>
        <w:b/>
        <w:sz w:val="32"/>
        <w:szCs w:val="32"/>
      </w:rPr>
    </w:pPr>
  </w:p>
  <w:p w14:paraId="7CE203AD" w14:textId="53A320EE" w:rsidR="00310F71" w:rsidRDefault="00310F71" w:rsidP="00DB38F8">
    <w:pPr>
      <w:jc w:val="lef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         </w:t>
    </w:r>
    <w:r w:rsidRPr="00805AED">
      <w:rPr>
        <w:rFonts w:ascii="Calibri" w:hAnsi="Calibri"/>
        <w:b/>
        <w:sz w:val="32"/>
        <w:szCs w:val="32"/>
      </w:rPr>
      <w:t xml:space="preserve">Monthly Passenger Statistics: </w:t>
    </w:r>
    <w:r>
      <w:rPr>
        <w:rFonts w:ascii="Calibri" w:hAnsi="Calibri"/>
        <w:b/>
        <w:sz w:val="32"/>
        <w:szCs w:val="32"/>
      </w:rPr>
      <w:t>April 2018</w:t>
    </w:r>
  </w:p>
  <w:p w14:paraId="3DF33FD8" w14:textId="59B963CC" w:rsidR="00310F71" w:rsidRDefault="00310F71" w:rsidP="00DB38F8">
    <w:pPr>
      <w:jc w:val="right"/>
    </w:pPr>
    <w:r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FEA"/>
    <w:multiLevelType w:val="hybridMultilevel"/>
    <w:tmpl w:val="0BC29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A3D"/>
    <w:multiLevelType w:val="multilevel"/>
    <w:tmpl w:val="74742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3C5"/>
    <w:multiLevelType w:val="hybridMultilevel"/>
    <w:tmpl w:val="23A2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F61"/>
    <w:multiLevelType w:val="hybridMultilevel"/>
    <w:tmpl w:val="A0BCC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5ECB"/>
    <w:multiLevelType w:val="hybridMultilevel"/>
    <w:tmpl w:val="DB0C19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633B4"/>
    <w:multiLevelType w:val="hybridMultilevel"/>
    <w:tmpl w:val="56FA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924"/>
    <w:multiLevelType w:val="hybridMultilevel"/>
    <w:tmpl w:val="87287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7B3"/>
    <w:multiLevelType w:val="hybridMultilevel"/>
    <w:tmpl w:val="747420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2D45"/>
    <w:multiLevelType w:val="hybridMultilevel"/>
    <w:tmpl w:val="DC2890E6"/>
    <w:lvl w:ilvl="0" w:tplc="D236F9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2807"/>
    <w:multiLevelType w:val="hybridMultilevel"/>
    <w:tmpl w:val="A042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D"/>
    <w:rsid w:val="00001EEE"/>
    <w:rsid w:val="00016F9F"/>
    <w:rsid w:val="00017F23"/>
    <w:rsid w:val="000201C1"/>
    <w:rsid w:val="00023CA2"/>
    <w:rsid w:val="00024E14"/>
    <w:rsid w:val="000257F0"/>
    <w:rsid w:val="000263B1"/>
    <w:rsid w:val="000347F5"/>
    <w:rsid w:val="00036236"/>
    <w:rsid w:val="000421F6"/>
    <w:rsid w:val="00042356"/>
    <w:rsid w:val="000431F5"/>
    <w:rsid w:val="000443B7"/>
    <w:rsid w:val="00044649"/>
    <w:rsid w:val="00046E40"/>
    <w:rsid w:val="000539C8"/>
    <w:rsid w:val="00053B3F"/>
    <w:rsid w:val="00054BA6"/>
    <w:rsid w:val="00056B8F"/>
    <w:rsid w:val="000737AD"/>
    <w:rsid w:val="00074FC3"/>
    <w:rsid w:val="00075B6F"/>
    <w:rsid w:val="00081D62"/>
    <w:rsid w:val="00085460"/>
    <w:rsid w:val="000854D6"/>
    <w:rsid w:val="00091A7B"/>
    <w:rsid w:val="000A342C"/>
    <w:rsid w:val="000A4063"/>
    <w:rsid w:val="000A41E8"/>
    <w:rsid w:val="000B0595"/>
    <w:rsid w:val="000C4974"/>
    <w:rsid w:val="000C71E1"/>
    <w:rsid w:val="000E38DB"/>
    <w:rsid w:val="000E3940"/>
    <w:rsid w:val="00100C35"/>
    <w:rsid w:val="001041E4"/>
    <w:rsid w:val="001323C2"/>
    <w:rsid w:val="001328BB"/>
    <w:rsid w:val="00137D47"/>
    <w:rsid w:val="00140F97"/>
    <w:rsid w:val="00147F86"/>
    <w:rsid w:val="00154431"/>
    <w:rsid w:val="00154B4B"/>
    <w:rsid w:val="00154CE8"/>
    <w:rsid w:val="00155331"/>
    <w:rsid w:val="00156F8D"/>
    <w:rsid w:val="0017138D"/>
    <w:rsid w:val="00180322"/>
    <w:rsid w:val="00187702"/>
    <w:rsid w:val="00190A0D"/>
    <w:rsid w:val="00193438"/>
    <w:rsid w:val="001942BF"/>
    <w:rsid w:val="001A661E"/>
    <w:rsid w:val="001A6620"/>
    <w:rsid w:val="001B0808"/>
    <w:rsid w:val="001B2F3F"/>
    <w:rsid w:val="001B35C7"/>
    <w:rsid w:val="001B47EE"/>
    <w:rsid w:val="001C4CF6"/>
    <w:rsid w:val="001C5997"/>
    <w:rsid w:val="001C72CE"/>
    <w:rsid w:val="001D6D54"/>
    <w:rsid w:val="001E38D9"/>
    <w:rsid w:val="001E50A9"/>
    <w:rsid w:val="001E61DA"/>
    <w:rsid w:val="001E6749"/>
    <w:rsid w:val="001F10F1"/>
    <w:rsid w:val="001F4B48"/>
    <w:rsid w:val="00204D99"/>
    <w:rsid w:val="00207BC4"/>
    <w:rsid w:val="00220366"/>
    <w:rsid w:val="002218DA"/>
    <w:rsid w:val="00221C5D"/>
    <w:rsid w:val="002253F1"/>
    <w:rsid w:val="0025274A"/>
    <w:rsid w:val="00254140"/>
    <w:rsid w:val="0026038C"/>
    <w:rsid w:val="00261E1C"/>
    <w:rsid w:val="002744FC"/>
    <w:rsid w:val="00282CBA"/>
    <w:rsid w:val="002857FD"/>
    <w:rsid w:val="0029202A"/>
    <w:rsid w:val="00292969"/>
    <w:rsid w:val="00293D8D"/>
    <w:rsid w:val="00295EDE"/>
    <w:rsid w:val="0029740F"/>
    <w:rsid w:val="002A5869"/>
    <w:rsid w:val="002A769C"/>
    <w:rsid w:val="002B3762"/>
    <w:rsid w:val="002B6885"/>
    <w:rsid w:val="002B6BA0"/>
    <w:rsid w:val="002B7B55"/>
    <w:rsid w:val="002C36D9"/>
    <w:rsid w:val="002C5DB8"/>
    <w:rsid w:val="002D0C8E"/>
    <w:rsid w:val="002F2339"/>
    <w:rsid w:val="002F5FF7"/>
    <w:rsid w:val="002F676C"/>
    <w:rsid w:val="003052DD"/>
    <w:rsid w:val="003077CD"/>
    <w:rsid w:val="00310F71"/>
    <w:rsid w:val="00316EE7"/>
    <w:rsid w:val="00317394"/>
    <w:rsid w:val="0031749E"/>
    <w:rsid w:val="00320885"/>
    <w:rsid w:val="00322777"/>
    <w:rsid w:val="003261CB"/>
    <w:rsid w:val="00326DD0"/>
    <w:rsid w:val="003307A6"/>
    <w:rsid w:val="00331E5B"/>
    <w:rsid w:val="0033237A"/>
    <w:rsid w:val="00335CEB"/>
    <w:rsid w:val="00341BC9"/>
    <w:rsid w:val="00345510"/>
    <w:rsid w:val="003600BA"/>
    <w:rsid w:val="00364D56"/>
    <w:rsid w:val="00366EBE"/>
    <w:rsid w:val="003717C6"/>
    <w:rsid w:val="00372076"/>
    <w:rsid w:val="003760D8"/>
    <w:rsid w:val="00380A72"/>
    <w:rsid w:val="003814E3"/>
    <w:rsid w:val="003826A9"/>
    <w:rsid w:val="003848C3"/>
    <w:rsid w:val="003861E7"/>
    <w:rsid w:val="003862F6"/>
    <w:rsid w:val="0038663C"/>
    <w:rsid w:val="00394EC4"/>
    <w:rsid w:val="003974C4"/>
    <w:rsid w:val="00397706"/>
    <w:rsid w:val="003978CC"/>
    <w:rsid w:val="003A16BF"/>
    <w:rsid w:val="003A2BC5"/>
    <w:rsid w:val="003B3499"/>
    <w:rsid w:val="003B59AE"/>
    <w:rsid w:val="003C3755"/>
    <w:rsid w:val="003C5F12"/>
    <w:rsid w:val="003C752F"/>
    <w:rsid w:val="003D02DB"/>
    <w:rsid w:val="003D0694"/>
    <w:rsid w:val="003D3DC5"/>
    <w:rsid w:val="003D5D84"/>
    <w:rsid w:val="003D5ECF"/>
    <w:rsid w:val="003E2F2E"/>
    <w:rsid w:val="003F171D"/>
    <w:rsid w:val="003F6BA0"/>
    <w:rsid w:val="003F71FF"/>
    <w:rsid w:val="00411A0C"/>
    <w:rsid w:val="00412FAE"/>
    <w:rsid w:val="00416EE7"/>
    <w:rsid w:val="00417B83"/>
    <w:rsid w:val="004205CA"/>
    <w:rsid w:val="00420F3E"/>
    <w:rsid w:val="00426CCB"/>
    <w:rsid w:val="00432CAB"/>
    <w:rsid w:val="004367DC"/>
    <w:rsid w:val="00437F20"/>
    <w:rsid w:val="0044161E"/>
    <w:rsid w:val="00455182"/>
    <w:rsid w:val="00461B30"/>
    <w:rsid w:val="0046440F"/>
    <w:rsid w:val="00471732"/>
    <w:rsid w:val="00473EF2"/>
    <w:rsid w:val="004766B2"/>
    <w:rsid w:val="004771F0"/>
    <w:rsid w:val="004777C1"/>
    <w:rsid w:val="00483541"/>
    <w:rsid w:val="00490E17"/>
    <w:rsid w:val="00491E34"/>
    <w:rsid w:val="00495354"/>
    <w:rsid w:val="004A4884"/>
    <w:rsid w:val="004A5D04"/>
    <w:rsid w:val="004B6A48"/>
    <w:rsid w:val="004B7E56"/>
    <w:rsid w:val="004C2937"/>
    <w:rsid w:val="004C4A18"/>
    <w:rsid w:val="004C7DAB"/>
    <w:rsid w:val="004D01BF"/>
    <w:rsid w:val="004D7940"/>
    <w:rsid w:val="004D7C6E"/>
    <w:rsid w:val="004E62D4"/>
    <w:rsid w:val="004F483B"/>
    <w:rsid w:val="004F4D2A"/>
    <w:rsid w:val="004F757C"/>
    <w:rsid w:val="00500387"/>
    <w:rsid w:val="0050470F"/>
    <w:rsid w:val="00506BC7"/>
    <w:rsid w:val="005078C9"/>
    <w:rsid w:val="005122A6"/>
    <w:rsid w:val="005122BD"/>
    <w:rsid w:val="0051689B"/>
    <w:rsid w:val="00525F1F"/>
    <w:rsid w:val="005274EA"/>
    <w:rsid w:val="00527E42"/>
    <w:rsid w:val="0054525A"/>
    <w:rsid w:val="00567151"/>
    <w:rsid w:val="00572115"/>
    <w:rsid w:val="00574A16"/>
    <w:rsid w:val="00585033"/>
    <w:rsid w:val="005864E3"/>
    <w:rsid w:val="00587252"/>
    <w:rsid w:val="00592334"/>
    <w:rsid w:val="00592A05"/>
    <w:rsid w:val="00592C2C"/>
    <w:rsid w:val="005A0FCA"/>
    <w:rsid w:val="005A30A5"/>
    <w:rsid w:val="005A3D53"/>
    <w:rsid w:val="005A4957"/>
    <w:rsid w:val="005B03D9"/>
    <w:rsid w:val="005B2F50"/>
    <w:rsid w:val="005C2DD6"/>
    <w:rsid w:val="005D2477"/>
    <w:rsid w:val="005D3868"/>
    <w:rsid w:val="005D4411"/>
    <w:rsid w:val="005D68A7"/>
    <w:rsid w:val="005E0971"/>
    <w:rsid w:val="005E3C97"/>
    <w:rsid w:val="005F07A0"/>
    <w:rsid w:val="005F2855"/>
    <w:rsid w:val="005F58AA"/>
    <w:rsid w:val="006028CD"/>
    <w:rsid w:val="006048E7"/>
    <w:rsid w:val="00604E0E"/>
    <w:rsid w:val="00606A5B"/>
    <w:rsid w:val="0061145D"/>
    <w:rsid w:val="0061708D"/>
    <w:rsid w:val="00617E73"/>
    <w:rsid w:val="006266A0"/>
    <w:rsid w:val="00627B88"/>
    <w:rsid w:val="00631559"/>
    <w:rsid w:val="00632AD9"/>
    <w:rsid w:val="00640840"/>
    <w:rsid w:val="00641B16"/>
    <w:rsid w:val="00642478"/>
    <w:rsid w:val="00643C71"/>
    <w:rsid w:val="00647A1E"/>
    <w:rsid w:val="00650A9C"/>
    <w:rsid w:val="00651FC5"/>
    <w:rsid w:val="0065474D"/>
    <w:rsid w:val="00655383"/>
    <w:rsid w:val="006553DF"/>
    <w:rsid w:val="00674937"/>
    <w:rsid w:val="006914A4"/>
    <w:rsid w:val="006926E0"/>
    <w:rsid w:val="00693F52"/>
    <w:rsid w:val="006A149B"/>
    <w:rsid w:val="006A4E9C"/>
    <w:rsid w:val="006B0005"/>
    <w:rsid w:val="006B44C0"/>
    <w:rsid w:val="006B50FF"/>
    <w:rsid w:val="006B778B"/>
    <w:rsid w:val="006C0768"/>
    <w:rsid w:val="006C6868"/>
    <w:rsid w:val="006C73B9"/>
    <w:rsid w:val="006D1337"/>
    <w:rsid w:val="006D15CE"/>
    <w:rsid w:val="006E1F63"/>
    <w:rsid w:val="006F0603"/>
    <w:rsid w:val="006F2F44"/>
    <w:rsid w:val="006F3DC4"/>
    <w:rsid w:val="00701CC0"/>
    <w:rsid w:val="00704581"/>
    <w:rsid w:val="007077D3"/>
    <w:rsid w:val="007167A5"/>
    <w:rsid w:val="007221ED"/>
    <w:rsid w:val="0072278A"/>
    <w:rsid w:val="007237DD"/>
    <w:rsid w:val="007266E3"/>
    <w:rsid w:val="00730D8E"/>
    <w:rsid w:val="00732D37"/>
    <w:rsid w:val="00734F20"/>
    <w:rsid w:val="00737432"/>
    <w:rsid w:val="00737CFA"/>
    <w:rsid w:val="00740DEA"/>
    <w:rsid w:val="00742081"/>
    <w:rsid w:val="00744628"/>
    <w:rsid w:val="00746CDD"/>
    <w:rsid w:val="00757D68"/>
    <w:rsid w:val="00764BB4"/>
    <w:rsid w:val="00770B64"/>
    <w:rsid w:val="00774A39"/>
    <w:rsid w:val="00780A76"/>
    <w:rsid w:val="00786CBE"/>
    <w:rsid w:val="00787AC0"/>
    <w:rsid w:val="007913BC"/>
    <w:rsid w:val="007976C0"/>
    <w:rsid w:val="00797A49"/>
    <w:rsid w:val="007A0E2A"/>
    <w:rsid w:val="007A3C78"/>
    <w:rsid w:val="007A5528"/>
    <w:rsid w:val="007B52E7"/>
    <w:rsid w:val="007C3A0B"/>
    <w:rsid w:val="007C3C82"/>
    <w:rsid w:val="007C5E03"/>
    <w:rsid w:val="007E7FF5"/>
    <w:rsid w:val="007F2620"/>
    <w:rsid w:val="007F28C7"/>
    <w:rsid w:val="007F2A1B"/>
    <w:rsid w:val="007F2D0D"/>
    <w:rsid w:val="007F46CB"/>
    <w:rsid w:val="00805AED"/>
    <w:rsid w:val="0081601A"/>
    <w:rsid w:val="0081728F"/>
    <w:rsid w:val="00817D47"/>
    <w:rsid w:val="008210C4"/>
    <w:rsid w:val="00821E44"/>
    <w:rsid w:val="00822F9F"/>
    <w:rsid w:val="00831F0F"/>
    <w:rsid w:val="00832738"/>
    <w:rsid w:val="00833CE3"/>
    <w:rsid w:val="0083657E"/>
    <w:rsid w:val="00836FF1"/>
    <w:rsid w:val="00837F5A"/>
    <w:rsid w:val="00854AA8"/>
    <w:rsid w:val="008554DA"/>
    <w:rsid w:val="00862951"/>
    <w:rsid w:val="00863EE7"/>
    <w:rsid w:val="0087567B"/>
    <w:rsid w:val="00876C0F"/>
    <w:rsid w:val="00876F44"/>
    <w:rsid w:val="00880ECB"/>
    <w:rsid w:val="008831B2"/>
    <w:rsid w:val="00883E29"/>
    <w:rsid w:val="008976B8"/>
    <w:rsid w:val="008A2619"/>
    <w:rsid w:val="008A2E25"/>
    <w:rsid w:val="008A3100"/>
    <w:rsid w:val="008B2999"/>
    <w:rsid w:val="008B2B9D"/>
    <w:rsid w:val="008B420F"/>
    <w:rsid w:val="008B4EE3"/>
    <w:rsid w:val="008B7D9A"/>
    <w:rsid w:val="008C170F"/>
    <w:rsid w:val="008C4750"/>
    <w:rsid w:val="008C581A"/>
    <w:rsid w:val="008C7D66"/>
    <w:rsid w:val="008D4D38"/>
    <w:rsid w:val="008D6012"/>
    <w:rsid w:val="008E29AA"/>
    <w:rsid w:val="008E664B"/>
    <w:rsid w:val="008F11BF"/>
    <w:rsid w:val="008F2201"/>
    <w:rsid w:val="008F3325"/>
    <w:rsid w:val="008F40DF"/>
    <w:rsid w:val="008F5A03"/>
    <w:rsid w:val="009057D0"/>
    <w:rsid w:val="00915608"/>
    <w:rsid w:val="0092433C"/>
    <w:rsid w:val="00926C42"/>
    <w:rsid w:val="00934DFC"/>
    <w:rsid w:val="00935338"/>
    <w:rsid w:val="00935FD9"/>
    <w:rsid w:val="00936756"/>
    <w:rsid w:val="00940781"/>
    <w:rsid w:val="00946713"/>
    <w:rsid w:val="00950CD2"/>
    <w:rsid w:val="00952626"/>
    <w:rsid w:val="00952FB0"/>
    <w:rsid w:val="00961D5A"/>
    <w:rsid w:val="00977C2D"/>
    <w:rsid w:val="00986E22"/>
    <w:rsid w:val="00991CEA"/>
    <w:rsid w:val="00995D45"/>
    <w:rsid w:val="00995EF5"/>
    <w:rsid w:val="00996E1B"/>
    <w:rsid w:val="009A033C"/>
    <w:rsid w:val="009A2A12"/>
    <w:rsid w:val="009B25BE"/>
    <w:rsid w:val="009B2CFC"/>
    <w:rsid w:val="009C0123"/>
    <w:rsid w:val="009C1D3C"/>
    <w:rsid w:val="009C268F"/>
    <w:rsid w:val="009C7902"/>
    <w:rsid w:val="009D19CA"/>
    <w:rsid w:val="009D34B9"/>
    <w:rsid w:val="009D78FC"/>
    <w:rsid w:val="009E4117"/>
    <w:rsid w:val="009F1EF4"/>
    <w:rsid w:val="00A00E06"/>
    <w:rsid w:val="00A0214A"/>
    <w:rsid w:val="00A03B46"/>
    <w:rsid w:val="00A06111"/>
    <w:rsid w:val="00A07671"/>
    <w:rsid w:val="00A14C16"/>
    <w:rsid w:val="00A20679"/>
    <w:rsid w:val="00A215A6"/>
    <w:rsid w:val="00A2276E"/>
    <w:rsid w:val="00A228A4"/>
    <w:rsid w:val="00A329EC"/>
    <w:rsid w:val="00A336D7"/>
    <w:rsid w:val="00A36B0F"/>
    <w:rsid w:val="00A4366A"/>
    <w:rsid w:val="00A46AED"/>
    <w:rsid w:val="00A5372D"/>
    <w:rsid w:val="00A62819"/>
    <w:rsid w:val="00A63E84"/>
    <w:rsid w:val="00A65223"/>
    <w:rsid w:val="00A66357"/>
    <w:rsid w:val="00A66B8B"/>
    <w:rsid w:val="00A7533F"/>
    <w:rsid w:val="00A84A20"/>
    <w:rsid w:val="00A85548"/>
    <w:rsid w:val="00A85DDF"/>
    <w:rsid w:val="00A92C2A"/>
    <w:rsid w:val="00A9797E"/>
    <w:rsid w:val="00AA284D"/>
    <w:rsid w:val="00AA58C2"/>
    <w:rsid w:val="00AB340C"/>
    <w:rsid w:val="00AB6AD7"/>
    <w:rsid w:val="00AC1AA9"/>
    <w:rsid w:val="00AC3D8E"/>
    <w:rsid w:val="00AC476A"/>
    <w:rsid w:val="00AC4ABF"/>
    <w:rsid w:val="00AC5B66"/>
    <w:rsid w:val="00AD1835"/>
    <w:rsid w:val="00AD258C"/>
    <w:rsid w:val="00AD3CE0"/>
    <w:rsid w:val="00AD4F2F"/>
    <w:rsid w:val="00AD5065"/>
    <w:rsid w:val="00AD5A09"/>
    <w:rsid w:val="00AD5A0E"/>
    <w:rsid w:val="00AE244F"/>
    <w:rsid w:val="00AF5874"/>
    <w:rsid w:val="00AF6D69"/>
    <w:rsid w:val="00B01EDF"/>
    <w:rsid w:val="00B052F5"/>
    <w:rsid w:val="00B05AF5"/>
    <w:rsid w:val="00B06B7C"/>
    <w:rsid w:val="00B07B0C"/>
    <w:rsid w:val="00B1047F"/>
    <w:rsid w:val="00B11317"/>
    <w:rsid w:val="00B16953"/>
    <w:rsid w:val="00B16B39"/>
    <w:rsid w:val="00B27644"/>
    <w:rsid w:val="00B33238"/>
    <w:rsid w:val="00B34167"/>
    <w:rsid w:val="00B3731F"/>
    <w:rsid w:val="00B44846"/>
    <w:rsid w:val="00B45CDB"/>
    <w:rsid w:val="00B52B64"/>
    <w:rsid w:val="00B639BC"/>
    <w:rsid w:val="00B65124"/>
    <w:rsid w:val="00B70806"/>
    <w:rsid w:val="00B71361"/>
    <w:rsid w:val="00B71642"/>
    <w:rsid w:val="00B7372C"/>
    <w:rsid w:val="00B73F53"/>
    <w:rsid w:val="00B946B4"/>
    <w:rsid w:val="00B9669B"/>
    <w:rsid w:val="00BA31E5"/>
    <w:rsid w:val="00BB36F3"/>
    <w:rsid w:val="00BB4232"/>
    <w:rsid w:val="00BB438E"/>
    <w:rsid w:val="00BB66EC"/>
    <w:rsid w:val="00BB6FF4"/>
    <w:rsid w:val="00BC3A8C"/>
    <w:rsid w:val="00BC5156"/>
    <w:rsid w:val="00BC51F1"/>
    <w:rsid w:val="00BC767A"/>
    <w:rsid w:val="00BE3DDB"/>
    <w:rsid w:val="00BE4999"/>
    <w:rsid w:val="00BE4EB6"/>
    <w:rsid w:val="00BE62DB"/>
    <w:rsid w:val="00BF3015"/>
    <w:rsid w:val="00BF5B46"/>
    <w:rsid w:val="00C01847"/>
    <w:rsid w:val="00C12C86"/>
    <w:rsid w:val="00C1416E"/>
    <w:rsid w:val="00C14A6F"/>
    <w:rsid w:val="00C15582"/>
    <w:rsid w:val="00C15BA4"/>
    <w:rsid w:val="00C173AF"/>
    <w:rsid w:val="00C2793F"/>
    <w:rsid w:val="00C31383"/>
    <w:rsid w:val="00C34A29"/>
    <w:rsid w:val="00C372EF"/>
    <w:rsid w:val="00C4096A"/>
    <w:rsid w:val="00C428F1"/>
    <w:rsid w:val="00C53A1A"/>
    <w:rsid w:val="00C56687"/>
    <w:rsid w:val="00C57A26"/>
    <w:rsid w:val="00C61623"/>
    <w:rsid w:val="00C67D59"/>
    <w:rsid w:val="00C7002C"/>
    <w:rsid w:val="00C706C8"/>
    <w:rsid w:val="00C70CD8"/>
    <w:rsid w:val="00C836CB"/>
    <w:rsid w:val="00C87508"/>
    <w:rsid w:val="00C910BD"/>
    <w:rsid w:val="00C92876"/>
    <w:rsid w:val="00C94754"/>
    <w:rsid w:val="00CA5557"/>
    <w:rsid w:val="00CC20BB"/>
    <w:rsid w:val="00CC20C4"/>
    <w:rsid w:val="00CC2DEC"/>
    <w:rsid w:val="00CC587E"/>
    <w:rsid w:val="00CC71DE"/>
    <w:rsid w:val="00CD0EC8"/>
    <w:rsid w:val="00CD366A"/>
    <w:rsid w:val="00CD5B46"/>
    <w:rsid w:val="00CE29C6"/>
    <w:rsid w:val="00CE61D5"/>
    <w:rsid w:val="00CE6A2E"/>
    <w:rsid w:val="00CF137D"/>
    <w:rsid w:val="00CF34E2"/>
    <w:rsid w:val="00CF5745"/>
    <w:rsid w:val="00CF5A07"/>
    <w:rsid w:val="00D02B68"/>
    <w:rsid w:val="00D073F3"/>
    <w:rsid w:val="00D1229D"/>
    <w:rsid w:val="00D1373F"/>
    <w:rsid w:val="00D2101F"/>
    <w:rsid w:val="00D21058"/>
    <w:rsid w:val="00D21C5A"/>
    <w:rsid w:val="00D23ED4"/>
    <w:rsid w:val="00D31742"/>
    <w:rsid w:val="00D34364"/>
    <w:rsid w:val="00D346A9"/>
    <w:rsid w:val="00D35769"/>
    <w:rsid w:val="00D43514"/>
    <w:rsid w:val="00D44999"/>
    <w:rsid w:val="00D45245"/>
    <w:rsid w:val="00D469B7"/>
    <w:rsid w:val="00D47FE4"/>
    <w:rsid w:val="00D50AE5"/>
    <w:rsid w:val="00D50B9A"/>
    <w:rsid w:val="00D53E32"/>
    <w:rsid w:val="00D57FB2"/>
    <w:rsid w:val="00D63E57"/>
    <w:rsid w:val="00D71717"/>
    <w:rsid w:val="00D74DD2"/>
    <w:rsid w:val="00D74E4B"/>
    <w:rsid w:val="00D779B3"/>
    <w:rsid w:val="00D821E6"/>
    <w:rsid w:val="00D967D5"/>
    <w:rsid w:val="00DA0151"/>
    <w:rsid w:val="00DA1A5A"/>
    <w:rsid w:val="00DA4D29"/>
    <w:rsid w:val="00DA6C01"/>
    <w:rsid w:val="00DB2313"/>
    <w:rsid w:val="00DB3466"/>
    <w:rsid w:val="00DB38AF"/>
    <w:rsid w:val="00DB38F8"/>
    <w:rsid w:val="00DB3DCF"/>
    <w:rsid w:val="00DC2D03"/>
    <w:rsid w:val="00DC55FB"/>
    <w:rsid w:val="00DD1CB5"/>
    <w:rsid w:val="00DE1D7A"/>
    <w:rsid w:val="00DE2DD7"/>
    <w:rsid w:val="00DE6F89"/>
    <w:rsid w:val="00DF412D"/>
    <w:rsid w:val="00DF515B"/>
    <w:rsid w:val="00E16EDB"/>
    <w:rsid w:val="00E22F28"/>
    <w:rsid w:val="00E26F00"/>
    <w:rsid w:val="00E30FF6"/>
    <w:rsid w:val="00E31512"/>
    <w:rsid w:val="00E31F30"/>
    <w:rsid w:val="00E32A0C"/>
    <w:rsid w:val="00E337C9"/>
    <w:rsid w:val="00E4077D"/>
    <w:rsid w:val="00E41E24"/>
    <w:rsid w:val="00E426E5"/>
    <w:rsid w:val="00E43A55"/>
    <w:rsid w:val="00E44440"/>
    <w:rsid w:val="00E47986"/>
    <w:rsid w:val="00E519B0"/>
    <w:rsid w:val="00E52C45"/>
    <w:rsid w:val="00E57493"/>
    <w:rsid w:val="00E67B34"/>
    <w:rsid w:val="00E77313"/>
    <w:rsid w:val="00E8047E"/>
    <w:rsid w:val="00E81DEF"/>
    <w:rsid w:val="00E854BB"/>
    <w:rsid w:val="00E85ECD"/>
    <w:rsid w:val="00E923D7"/>
    <w:rsid w:val="00E945DC"/>
    <w:rsid w:val="00E94F7E"/>
    <w:rsid w:val="00EA1BC4"/>
    <w:rsid w:val="00EA2378"/>
    <w:rsid w:val="00EA35EC"/>
    <w:rsid w:val="00EB1A8B"/>
    <w:rsid w:val="00EB4AD3"/>
    <w:rsid w:val="00EB68A5"/>
    <w:rsid w:val="00EC37A1"/>
    <w:rsid w:val="00EC799D"/>
    <w:rsid w:val="00EC7F75"/>
    <w:rsid w:val="00ED0B4C"/>
    <w:rsid w:val="00ED4E59"/>
    <w:rsid w:val="00ED681A"/>
    <w:rsid w:val="00EE2090"/>
    <w:rsid w:val="00EE47A2"/>
    <w:rsid w:val="00EF1A05"/>
    <w:rsid w:val="00EF1FED"/>
    <w:rsid w:val="00EF27AE"/>
    <w:rsid w:val="00EF6664"/>
    <w:rsid w:val="00EF66B2"/>
    <w:rsid w:val="00EF6794"/>
    <w:rsid w:val="00F0052B"/>
    <w:rsid w:val="00F015C3"/>
    <w:rsid w:val="00F11288"/>
    <w:rsid w:val="00F16A72"/>
    <w:rsid w:val="00F24E25"/>
    <w:rsid w:val="00F30E37"/>
    <w:rsid w:val="00F31121"/>
    <w:rsid w:val="00F31C1C"/>
    <w:rsid w:val="00F47134"/>
    <w:rsid w:val="00F51833"/>
    <w:rsid w:val="00F62BFF"/>
    <w:rsid w:val="00F66965"/>
    <w:rsid w:val="00F677C4"/>
    <w:rsid w:val="00F70904"/>
    <w:rsid w:val="00F7493F"/>
    <w:rsid w:val="00F75D40"/>
    <w:rsid w:val="00F76590"/>
    <w:rsid w:val="00F82A8A"/>
    <w:rsid w:val="00F87884"/>
    <w:rsid w:val="00F9002B"/>
    <w:rsid w:val="00FA1974"/>
    <w:rsid w:val="00FA24EB"/>
    <w:rsid w:val="00FA5D5E"/>
    <w:rsid w:val="00FA761A"/>
    <w:rsid w:val="00FC378B"/>
    <w:rsid w:val="00FD11AD"/>
    <w:rsid w:val="00FD475A"/>
    <w:rsid w:val="00FD65C0"/>
    <w:rsid w:val="00FE411A"/>
    <w:rsid w:val="00FE4779"/>
    <w:rsid w:val="00FE590D"/>
    <w:rsid w:val="00FE5CB4"/>
    <w:rsid w:val="00FF2ED5"/>
    <w:rsid w:val="00FF339E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3DF33FAB"/>
  <w15:docId w15:val="{374297F8-A170-471F-9FF5-7919422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06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 MT" w:hAnsi="Gill Sans MT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nhideWhenUsed/>
    <w:rsid w:val="00805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51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1708D"/>
    <w:pPr>
      <w:ind w:left="720"/>
      <w:contextualSpacing/>
    </w:pPr>
  </w:style>
  <w:style w:type="table" w:styleId="TableGrid">
    <w:name w:val="Table Grid"/>
    <w:basedOn w:val="TableNormal"/>
    <w:rsid w:val="008D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airnsairpor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airnsairport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%20Standards\CNS\CNS_Agenda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AU" b="1">
                <a:latin typeface="+mn-lt"/>
              </a:rPr>
              <a:t>Yearly passengers: rolling total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59385142668021E-2"/>
          <c:y val="0.12095128352858332"/>
          <c:w val="0.93818466874286133"/>
          <c:h val="0.67745009922540167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'[CNS Webstats.xlsx]Graphs'!$F$39:$G$102</c:f>
              <c:multiLvlStrCache>
                <c:ptCount val="64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  <c:pt idx="12">
                    <c:v>Jan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May</c:v>
                  </c:pt>
                  <c:pt idx="17">
                    <c:v>Jun</c:v>
                  </c:pt>
                  <c:pt idx="18">
                    <c:v>Jul</c:v>
                  </c:pt>
                  <c:pt idx="19">
                    <c:v>Aug</c:v>
                  </c:pt>
                  <c:pt idx="20">
                    <c:v>Sep</c:v>
                  </c:pt>
                  <c:pt idx="21">
                    <c:v>Oct</c:v>
                  </c:pt>
                  <c:pt idx="22">
                    <c:v>Nov</c:v>
                  </c:pt>
                  <c:pt idx="23">
                    <c:v>Dec</c:v>
                  </c:pt>
                  <c:pt idx="24">
                    <c:v>Jan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May</c:v>
                  </c:pt>
                  <c:pt idx="29">
                    <c:v>Jun</c:v>
                  </c:pt>
                  <c:pt idx="30">
                    <c:v>Jul</c:v>
                  </c:pt>
                  <c:pt idx="31">
                    <c:v>Aug</c:v>
                  </c:pt>
                  <c:pt idx="32">
                    <c:v>Sep</c:v>
                  </c:pt>
                  <c:pt idx="33">
                    <c:v>Oct</c:v>
                  </c:pt>
                  <c:pt idx="34">
                    <c:v>Nov</c:v>
                  </c:pt>
                  <c:pt idx="35">
                    <c:v>Dec</c:v>
                  </c:pt>
                  <c:pt idx="36">
                    <c:v>Jan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May</c:v>
                  </c:pt>
                  <c:pt idx="41">
                    <c:v>Jun</c:v>
                  </c:pt>
                  <c:pt idx="42">
                    <c:v>Jul</c:v>
                  </c:pt>
                  <c:pt idx="43">
                    <c:v>Aug</c:v>
                  </c:pt>
                  <c:pt idx="44">
                    <c:v>Sep</c:v>
                  </c:pt>
                  <c:pt idx="45">
                    <c:v>Oct</c:v>
                  </c:pt>
                  <c:pt idx="46">
                    <c:v>Nov</c:v>
                  </c:pt>
                  <c:pt idx="47">
                    <c:v>Dec</c:v>
                  </c:pt>
                  <c:pt idx="48">
                    <c:v>Jan</c:v>
                  </c:pt>
                  <c:pt idx="49">
                    <c:v>Feb</c:v>
                  </c:pt>
                  <c:pt idx="50">
                    <c:v>Mar</c:v>
                  </c:pt>
                  <c:pt idx="51">
                    <c:v>Apr</c:v>
                  </c:pt>
                  <c:pt idx="52">
                    <c:v>May</c:v>
                  </c:pt>
                  <c:pt idx="53">
                    <c:v>Jun</c:v>
                  </c:pt>
                  <c:pt idx="54">
                    <c:v>Jul</c:v>
                  </c:pt>
                  <c:pt idx="55">
                    <c:v>Aug</c:v>
                  </c:pt>
                  <c:pt idx="56">
                    <c:v>Sep</c:v>
                  </c:pt>
                  <c:pt idx="57">
                    <c:v>Oct</c:v>
                  </c:pt>
                  <c:pt idx="58">
                    <c:v>Nov</c:v>
                  </c:pt>
                  <c:pt idx="59">
                    <c:v>Dec</c:v>
                  </c:pt>
                  <c:pt idx="60">
                    <c:v>Jan</c:v>
                  </c:pt>
                  <c:pt idx="61">
                    <c:v>Feb</c:v>
                  </c:pt>
                  <c:pt idx="62">
                    <c:v>Mar</c:v>
                  </c:pt>
                  <c:pt idx="63">
                    <c:v>Apr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'[CNS Webstats.xlsx]Graphs'!$H$39:$H$102</c:f>
              <c:numCache>
                <c:formatCode>#,##0</c:formatCode>
                <c:ptCount val="64"/>
                <c:pt idx="0">
                  <c:v>4384000</c:v>
                </c:pt>
                <c:pt idx="1">
                  <c:v>4421000</c:v>
                </c:pt>
                <c:pt idx="2">
                  <c:v>4428000</c:v>
                </c:pt>
                <c:pt idx="3">
                  <c:v>4435000</c:v>
                </c:pt>
                <c:pt idx="4">
                  <c:v>4429000</c:v>
                </c:pt>
                <c:pt idx="5">
                  <c:v>4442000</c:v>
                </c:pt>
                <c:pt idx="6">
                  <c:v>4460000</c:v>
                </c:pt>
                <c:pt idx="7">
                  <c:v>4481000</c:v>
                </c:pt>
                <c:pt idx="8">
                  <c:v>4498000</c:v>
                </c:pt>
                <c:pt idx="9">
                  <c:v>4506000</c:v>
                </c:pt>
                <c:pt idx="10">
                  <c:v>4491000</c:v>
                </c:pt>
                <c:pt idx="11">
                  <c:v>4515000</c:v>
                </c:pt>
                <c:pt idx="12">
                  <c:v>4553000</c:v>
                </c:pt>
                <c:pt idx="13">
                  <c:v>4555000</c:v>
                </c:pt>
                <c:pt idx="14">
                  <c:v>4557000</c:v>
                </c:pt>
                <c:pt idx="15">
                  <c:v>4565000</c:v>
                </c:pt>
                <c:pt idx="16">
                  <c:v>4572000</c:v>
                </c:pt>
                <c:pt idx="17">
                  <c:v>4556000</c:v>
                </c:pt>
                <c:pt idx="18">
                  <c:v>4561000</c:v>
                </c:pt>
                <c:pt idx="19">
                  <c:v>4563000</c:v>
                </c:pt>
                <c:pt idx="20">
                  <c:v>4566000</c:v>
                </c:pt>
                <c:pt idx="21">
                  <c:v>4571000</c:v>
                </c:pt>
                <c:pt idx="22">
                  <c:v>4573000</c:v>
                </c:pt>
                <c:pt idx="23">
                  <c:v>4580000</c:v>
                </c:pt>
                <c:pt idx="24">
                  <c:v>4564000</c:v>
                </c:pt>
                <c:pt idx="25">
                  <c:v>4592000</c:v>
                </c:pt>
                <c:pt idx="26">
                  <c:v>4603000</c:v>
                </c:pt>
                <c:pt idx="27">
                  <c:v>4618000</c:v>
                </c:pt>
                <c:pt idx="28">
                  <c:v>4635000</c:v>
                </c:pt>
                <c:pt idx="29">
                  <c:v>4658000</c:v>
                </c:pt>
                <c:pt idx="30">
                  <c:v>4676000</c:v>
                </c:pt>
                <c:pt idx="31">
                  <c:v>4696000</c:v>
                </c:pt>
                <c:pt idx="32">
                  <c:v>4716000</c:v>
                </c:pt>
                <c:pt idx="33">
                  <c:v>4728000</c:v>
                </c:pt>
                <c:pt idx="34">
                  <c:v>4759000</c:v>
                </c:pt>
                <c:pt idx="35">
                  <c:v>4799000</c:v>
                </c:pt>
                <c:pt idx="36">
                  <c:v>4844000</c:v>
                </c:pt>
                <c:pt idx="37">
                  <c:v>4873000</c:v>
                </c:pt>
                <c:pt idx="38">
                  <c:v>4935000</c:v>
                </c:pt>
                <c:pt idx="39">
                  <c:v>4959000</c:v>
                </c:pt>
                <c:pt idx="40">
                  <c:v>4985000</c:v>
                </c:pt>
                <c:pt idx="41">
                  <c:v>5011000</c:v>
                </c:pt>
                <c:pt idx="42">
                  <c:v>5040000</c:v>
                </c:pt>
                <c:pt idx="43">
                  <c:v>5063000</c:v>
                </c:pt>
                <c:pt idx="44">
                  <c:v>5091000</c:v>
                </c:pt>
                <c:pt idx="45">
                  <c:v>5122000</c:v>
                </c:pt>
                <c:pt idx="46">
                  <c:v>5144000</c:v>
                </c:pt>
                <c:pt idx="47">
                  <c:v>5167000</c:v>
                </c:pt>
                <c:pt idx="48">
                  <c:v>5198000</c:v>
                </c:pt>
                <c:pt idx="49">
                  <c:v>5173000</c:v>
                </c:pt>
                <c:pt idx="50">
                  <c:v>5167000</c:v>
                </c:pt>
                <c:pt idx="51">
                  <c:v>5213000</c:v>
                </c:pt>
                <c:pt idx="52">
                  <c:v>5227000</c:v>
                </c:pt>
                <c:pt idx="53">
                  <c:v>5231000</c:v>
                </c:pt>
                <c:pt idx="54">
                  <c:v>5248000</c:v>
                </c:pt>
                <c:pt idx="55">
                  <c:v>5267000</c:v>
                </c:pt>
                <c:pt idx="56">
                  <c:v>5272000</c:v>
                </c:pt>
                <c:pt idx="57">
                  <c:v>5289000</c:v>
                </c:pt>
                <c:pt idx="58">
                  <c:v>5296000</c:v>
                </c:pt>
                <c:pt idx="59">
                  <c:v>5288000</c:v>
                </c:pt>
                <c:pt idx="60">
                  <c:v>5275000</c:v>
                </c:pt>
                <c:pt idx="61">
                  <c:v>5301000</c:v>
                </c:pt>
                <c:pt idx="62">
                  <c:v>5306000</c:v>
                </c:pt>
                <c:pt idx="63">
                  <c:v>5279000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9171824"/>
        <c:axId val="559173392"/>
      </c:lineChart>
      <c:catAx>
        <c:axId val="55917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949CA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173392"/>
        <c:crosses val="autoZero"/>
        <c:auto val="1"/>
        <c:lblAlgn val="ctr"/>
        <c:lblOffset val="100"/>
        <c:noMultiLvlLbl val="0"/>
      </c:catAx>
      <c:valAx>
        <c:axId val="559173392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55917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949CA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+mn-lt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df1a27c-d553-4783-aad9-45f8c62d8ea5">AERO-1834858641-1212</_dlc_DocId>
    <_dlc_DocIdUrl xmlns="5df1a27c-d553-4783-aad9-45f8c62d8ea5">
      <Url>https://sharepoint.nqairports.com.au/ba/adm/_layouts/15/DocIdRedir.aspx?ID=AERO-1834858641-1212</Url>
      <Description>AERO-1834858641-1212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35CE7F6A1264DBD77E8060CFADEE9" ma:contentTypeVersion="5" ma:contentTypeDescription="Create a new document." ma:contentTypeScope="" ma:versionID="5869652188396ccd29f5ad1918d3bca5">
  <xsd:schema xmlns:xsd="http://www.w3.org/2001/XMLSchema" xmlns:xs="http://www.w3.org/2001/XMLSchema" xmlns:p="http://schemas.microsoft.com/office/2006/metadata/properties" xmlns:ns2="5df1a27c-d553-4783-aad9-45f8c62d8ea5" targetNamespace="http://schemas.microsoft.com/office/2006/metadata/properties" ma:root="true" ma:fieldsID="8030de110bacef41ec390496dcb62173" ns2:_="">
    <xsd:import namespace="5df1a27c-d553-4783-aad9-45f8c62d8e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a27c-d553-4783-aad9-45f8c62d8e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CF372-931B-4E31-9170-B50A7974D1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f1a27c-d553-4783-aad9-45f8c62d8e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25EC2E-5D32-4CEC-934E-89D535A6AC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533380-AA0C-400C-8332-E2D8B269F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8E689-E648-426A-A59C-1B93D4AF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a27c-d553-4783-aad9-45f8c62d8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CNS_Agenda</Template>
  <TotalTime>112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Cairns Airport Pty Ltd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Bruce Dale</dc:creator>
  <cp:keywords/>
  <dc:description/>
  <cp:lastModifiedBy>Bruce Dale</cp:lastModifiedBy>
  <cp:revision>17</cp:revision>
  <cp:lastPrinted>2018-05-18T03:48:00Z</cp:lastPrinted>
  <dcterms:created xsi:type="dcterms:W3CDTF">2018-05-16T23:07:00Z</dcterms:created>
  <dcterms:modified xsi:type="dcterms:W3CDTF">2018-05-21T06:28:00Z</dcterms:modified>
  <cp:category>THS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0x010100C8D35CE7F6A1264DBD77E8060CFADEE9</vt:lpwstr>
  </property>
  <property fmtid="{D5CDD505-2E9C-101B-9397-08002B2CF9AE}" pid="3" name="Order">
    <vt:r8>56500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5977dbf5-6d0e-4b37-8166-b10d5cd67619</vt:lpwstr>
  </property>
</Properties>
</file>